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C7" w:rsidRPr="007179E6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5F3FC7" w:rsidRPr="00CC53A6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3FC7" w:rsidRPr="00A90107" w:rsidTr="009A793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598"/>
              <w:gridCol w:w="1971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Согласовано 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5F3FC7" w:rsidRPr="00A90107" w:rsidRDefault="005F3FC7" w:rsidP="009A79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E7F19">
                    <w:rPr>
                      <w:rFonts w:ascii="Times New Roman" w:hAnsi="Times New Roman"/>
                      <w:sz w:val="24"/>
                      <w:szCs w:val="24"/>
                    </w:rPr>
                    <w:t>Г.М.</w:t>
                  </w:r>
                  <w:r w:rsidR="000218D4">
                    <w:rPr>
                      <w:rFonts w:ascii="Times New Roman" w:hAnsi="Times New Roman"/>
                      <w:sz w:val="24"/>
                      <w:szCs w:val="24"/>
                    </w:rPr>
                    <w:t>Гафурова</w:t>
                  </w:r>
                </w:p>
                <w:p w:rsidR="005F3FC7" w:rsidRPr="00A90107" w:rsidRDefault="005F3FC7" w:rsidP="0091791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0218D4">
                    <w:rPr>
                      <w:rFonts w:ascii="Times New Roman" w:hAnsi="Times New Roman"/>
                      <w:sz w:val="24"/>
                      <w:szCs w:val="24"/>
                    </w:rPr>
                    <w:t>31.08.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202</w:t>
                  </w:r>
                  <w:r w:rsidR="000218D4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64"/>
              <w:gridCol w:w="2706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Утверждаю: </w:t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 «ААПК»</w:t>
                  </w:r>
                </w:p>
                <w:p w:rsidR="005F3FC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З.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М. Давлетбаев</w:t>
                  </w:r>
                </w:p>
                <w:p w:rsidR="005F3FC7" w:rsidRPr="00A90107" w:rsidRDefault="000218D4" w:rsidP="00917919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218D4">
                    <w:rPr>
                      <w:rFonts w:ascii="Times New Roman" w:hAnsi="Times New Roman"/>
                      <w:sz w:val="24"/>
                      <w:szCs w:val="24"/>
                    </w:rPr>
                    <w:t>31.08. 2025 г</w:t>
                  </w: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Pr="00085CF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>РАБОЧАЯ ПРОГРАММА УЧЕБНОЙ ДИСЦИПЛИНЫ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  <w:r w:rsidRPr="005262F0">
        <w:rPr>
          <w:rFonts w:ascii="Times New Roman" w:hAnsi="Times New Roman"/>
          <w:b/>
          <w:i/>
          <w:sz w:val="24"/>
          <w:szCs w:val="24"/>
        </w:rPr>
        <w:t>»</w:t>
      </w:r>
    </w:p>
    <w:p w:rsidR="005F3FC7" w:rsidRPr="00CC53A6" w:rsidRDefault="005F3FC7" w:rsidP="005F3FC7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>40.02.02. Правоохранительная деятельность</w:t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CC53A6" w:rsidRDefault="005F3FC7" w:rsidP="005F3FC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</w:t>
      </w:r>
      <w:r w:rsidR="000218D4">
        <w:rPr>
          <w:rFonts w:ascii="Times New Roman" w:hAnsi="Times New Roman"/>
          <w:b/>
          <w:bCs/>
          <w:i/>
          <w:sz w:val="24"/>
          <w:szCs w:val="24"/>
        </w:rPr>
        <w:t>5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5F3FC7" w:rsidRPr="005262F0" w:rsidRDefault="005F3FC7" w:rsidP="009A793E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917919" w:rsidRPr="002F78F8" w:rsidRDefault="00917919" w:rsidP="00917919">
      <w:pPr>
        <w:jc w:val="center"/>
        <w:rPr>
          <w:color w:val="FF0000"/>
          <w:sz w:val="28"/>
          <w:szCs w:val="28"/>
        </w:rPr>
      </w:pPr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57C07" w:rsidRPr="00A57C07" w:rsidRDefault="00917919" w:rsidP="00A57C07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разработано на основе: синхронизации образовательных результатов ФГОС СОО (личностных, предметных, метапредметных) и ФГОС СПО (</w:t>
      </w:r>
      <w:r>
        <w:rPr>
          <w:sz w:val="28"/>
          <w:szCs w:val="28"/>
        </w:rPr>
        <w:t>(</w:t>
      </w:r>
      <w:r w:rsidRPr="00A57C07">
        <w:rPr>
          <w:rFonts w:ascii="Times New Roman" w:hAnsi="Times New Roman"/>
          <w:sz w:val="28"/>
          <w:szCs w:val="28"/>
        </w:rPr>
        <w:t>ОК</w:t>
      </w:r>
      <w:r w:rsidRPr="00A57C07">
        <w:rPr>
          <w:rFonts w:ascii="Times New Roman" w:hAnsi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цифровизациисодержания по предмету «Химия» и содержания </w:t>
      </w:r>
      <w:r w:rsidR="00A57C07" w:rsidRPr="00A57C07">
        <w:rPr>
          <w:rFonts w:ascii="Times New Roman" w:eastAsia="Times New Roman" w:hAnsi="Times New Roman"/>
          <w:sz w:val="28"/>
          <w:szCs w:val="28"/>
        </w:rPr>
        <w:t>ОП 17.Основы бухгалтерского учета.</w:t>
      </w:r>
    </w:p>
    <w:p w:rsidR="00917919" w:rsidRPr="00A57C07" w:rsidRDefault="00917919" w:rsidP="00917919">
      <w:pPr>
        <w:jc w:val="center"/>
        <w:rPr>
          <w:rFonts w:ascii="Times New Roman" w:hAnsi="Times New Roman"/>
          <w:color w:val="FF0000"/>
          <w:sz w:val="28"/>
          <w:szCs w:val="28"/>
        </w:rPr>
      </w:pPr>
      <w:r w:rsidRPr="00A57C07">
        <w:rPr>
          <w:rFonts w:ascii="Times New Roman" w:hAnsi="Times New Roman"/>
          <w:color w:val="FF0000"/>
          <w:sz w:val="28"/>
          <w:szCs w:val="28"/>
        </w:rPr>
        <w:t xml:space="preserve"> Тематика индивидуальных проектов учитывает специфику получаемой специальности</w:t>
      </w:r>
    </w:p>
    <w:p w:rsidR="00917919" w:rsidRPr="00A57C07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57C07">
        <w:rPr>
          <w:rFonts w:ascii="Times New Roman" w:eastAsia="Times New Roman" w:hAnsi="Times New Roman"/>
          <w:sz w:val="28"/>
          <w:szCs w:val="28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917919" w:rsidRPr="00B80108" w:rsidRDefault="000218D4" w:rsidP="00917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Гафурова Г.М</w:t>
      </w:r>
      <w:bookmarkStart w:id="0" w:name="_GoBack"/>
      <w:bookmarkEnd w:id="0"/>
      <w:r w:rsidR="00917919"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</w:p>
    <w:p w:rsidR="00917919" w:rsidRPr="00B80108" w:rsidRDefault="00917919" w:rsidP="00917919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</w:t>
      </w:r>
      <w:r w:rsidR="000218D4">
        <w:rPr>
          <w:rFonts w:ascii="Times New Roman" w:eastAsia="Times New Roman" w:hAnsi="Times New Roman"/>
          <w:color w:val="000000"/>
          <w:sz w:val="24"/>
          <w:szCs w:val="24"/>
        </w:rPr>
        <w:t>5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:rsidR="005F3FC7" w:rsidRPr="00B80108" w:rsidRDefault="005F3FC7" w:rsidP="005F3FC7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F3FC7" w:rsidRPr="00B80108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5F3FC7" w:rsidRPr="00D94C4F" w:rsidRDefault="005F3FC7" w:rsidP="005F3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 xml:space="preserve">дисциплина входит в </w:t>
      </w:r>
      <w:r>
        <w:rPr>
          <w:rFonts w:ascii="Times New Roman" w:hAnsi="Times New Roman"/>
          <w:sz w:val="28"/>
          <w:szCs w:val="28"/>
        </w:rPr>
        <w:t xml:space="preserve">группу ОУД 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5F3FC7" w:rsidRPr="00D94C4F" w:rsidRDefault="005F3FC7" w:rsidP="005F3FC7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r w:rsidRPr="00D94C4F">
        <w:rPr>
          <w:rFonts w:ascii="Times New Roman" w:hAnsi="Times New Roman"/>
          <w:sz w:val="28"/>
          <w:szCs w:val="28"/>
        </w:rPr>
        <w:t xml:space="preserve"> :</w:t>
      </w: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метапредметных :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055CA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формулировать и актуализировать проблему, рассматривать ее всесторонне;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устанавливать существенный признак или основания для сравнения, классификации и обобщения;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определять цели деятельности, задавать параметры и критерии их достижения;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выявлять закономерности и противоречия в рассматриваемых явлениях;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учебно-исследовательской и проектной деятельности, навыками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разрешения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овладение видами деятельности по получению нового знания, его интерпретации,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использовать средства информационных и коммуникационных технологий в решении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составлять план решения проблемы с учетом имеющихся ресурсов,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собственных возможностей и предпочтений;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Theme="minorHAnsi" w:hAnsi="Helvetica" w:cs="Helvetica"/>
          <w:color w:val="1A1A1A"/>
          <w:sz w:val="23"/>
          <w:szCs w:val="23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себя, понимая свои недостатки и достоинства;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мотивы и аргументы других людей при анализе результатов деятельности;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3D4827" w:rsidRDefault="005F3FC7" w:rsidP="005F3FC7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р-, б-электронные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</w:r>
    </w:p>
    <w:p w:rsidR="005F3FC7" w:rsidRPr="00967E92" w:rsidRDefault="005F3FC7" w:rsidP="005F3FC7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слепых и слабовидящих обучающихся: сформированность умения использовать рельефно точечную систему обозначений Л. Брайля для записи химических формул.</w:t>
      </w:r>
    </w:p>
    <w:p w:rsidR="005F3FC7" w:rsidRPr="00D94C4F" w:rsidRDefault="005F3FC7" w:rsidP="005F3FC7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D94C4F">
        <w:rPr>
          <w:rFonts w:ascii="Times New Roman" w:hAnsi="Times New Roman"/>
          <w:i/>
          <w:sz w:val="28"/>
          <w:szCs w:val="28"/>
        </w:rPr>
        <w:t>В результате освоения дисциплины обучающийся осваивает элементы компетенций:</w:t>
      </w:r>
    </w:p>
    <w:p w:rsidR="005F3FC7" w:rsidRPr="00235678" w:rsidRDefault="005F3FC7" w:rsidP="005F3FC7">
      <w:pPr>
        <w:pStyle w:val="a5"/>
        <w:spacing w:line="276" w:lineRule="auto"/>
        <w:ind w:left="153"/>
        <w:jc w:val="both"/>
      </w:pPr>
      <w:r w:rsidRPr="00235678">
        <w:t>ОК 03.</w:t>
      </w:r>
      <w:r w:rsidRPr="00235678">
        <w:tab/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  <w:r w:rsidRPr="00235678">
        <w:tab/>
      </w:r>
    </w:p>
    <w:p w:rsidR="005F3FC7" w:rsidRPr="00235678" w:rsidRDefault="005F3FC7" w:rsidP="005F3FC7">
      <w:pPr>
        <w:pStyle w:val="a5"/>
        <w:spacing w:line="276" w:lineRule="auto"/>
        <w:ind w:left="153"/>
        <w:jc w:val="both"/>
      </w:pPr>
      <w:r w:rsidRPr="00235678">
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5F3FC7" w:rsidRDefault="005F3FC7" w:rsidP="005F3FC7">
      <w:pPr>
        <w:pStyle w:val="a5"/>
        <w:spacing w:line="276" w:lineRule="auto"/>
        <w:ind w:left="153"/>
        <w:jc w:val="both"/>
      </w:pPr>
      <w:r w:rsidRPr="00235678">
        <w:t>ОК 07. Использовать информационно - коммуникационные технологии в профессиональной деятельности.</w:t>
      </w:r>
    </w:p>
    <w:p w:rsidR="00275339" w:rsidRDefault="00275339" w:rsidP="00275339">
      <w:pPr>
        <w:spacing w:line="371" w:lineRule="exact"/>
      </w:pPr>
      <w:r>
        <w:t>ПК2.1.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</w:r>
    </w:p>
    <w:p w:rsidR="00275339" w:rsidRDefault="00275339" w:rsidP="00275339">
      <w:pPr>
        <w:spacing w:line="371" w:lineRule="exact"/>
      </w:pPr>
      <w:r>
        <w:lastRenderedPageBreak/>
        <w:t>ПК2.2.Осуществлять документационное обеспечение управленческой деятельности.</w:t>
      </w:r>
    </w:p>
    <w:p w:rsidR="00275339" w:rsidRPr="00235678" w:rsidRDefault="00275339" w:rsidP="005F3FC7">
      <w:pPr>
        <w:pStyle w:val="a5"/>
        <w:spacing w:line="276" w:lineRule="auto"/>
        <w:ind w:left="153"/>
        <w:jc w:val="both"/>
      </w:pPr>
    </w:p>
    <w:p w:rsidR="005F3FC7" w:rsidRPr="00D94C4F" w:rsidRDefault="005F3FC7" w:rsidP="005F3FC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F3FC7" w:rsidRPr="005262F0" w:rsidRDefault="005F3FC7" w:rsidP="005F3F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sz w:val="24"/>
          <w:szCs w:val="24"/>
        </w:rPr>
      </w:pPr>
    </w:p>
    <w:p w:rsidR="005F3FC7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5000" w:type="pct"/>
            <w:gridSpan w:val="2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5F3FC7" w:rsidRPr="005262F0" w:rsidTr="009A793E">
        <w:trPr>
          <w:trHeight w:val="1035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5F3FC7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5F3FC7" w:rsidRPr="005262F0" w:rsidRDefault="005F3FC7" w:rsidP="005F3FC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  <w:sectPr w:rsidR="005F3FC7" w:rsidRPr="005262F0" w:rsidSect="00CC53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химических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jc w:val="both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</w:p>
          <w:p w:rsidR="00B57376" w:rsidRPr="00B57376" w:rsidRDefault="00B57376" w:rsidP="009A793E">
            <w:pPr>
              <w:jc w:val="both"/>
              <w:rPr>
                <w:rStyle w:val="a6"/>
              </w:rPr>
            </w:pPr>
            <w:r w:rsidRPr="00B57376">
              <w:rPr>
                <w:rStyle w:val="a6"/>
              </w:rPr>
              <w:t>Требования к ведению учета.</w:t>
            </w:r>
          </w:p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  <w:r w:rsidR="00B57376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о строении вещества и периодичности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химических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125"/>
        </w:trPr>
        <w:tc>
          <w:tcPr>
            <w:tcW w:w="638" w:type="pct"/>
            <w:gridSpan w:val="2"/>
            <w:vMerge w:val="restar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Default="005F3FC7" w:rsidP="009A793E"/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 w:val="restart"/>
          </w:tcPr>
          <w:p w:rsidR="005F3FC7" w:rsidRDefault="005F3FC7" w:rsidP="00917919">
            <w:r w:rsidRPr="002F48DD">
              <w:rPr>
                <w:rFonts w:ascii="Times New Roman" w:hAnsi="Times New Roman"/>
                <w:sz w:val="24"/>
                <w:szCs w:val="24"/>
              </w:rPr>
              <w:t xml:space="preserve">ОК 03, ОК 06 ОК 07,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>типами   химических   связей.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Сильные и средние электролиты.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Реакции </w:t>
            </w:r>
            <w:r w:rsidRPr="005919FC">
              <w:rPr>
                <w:rFonts w:ascii="Times New Roman" w:hAnsi="Times New Roman"/>
                <w:i/>
                <w:lang w:eastAsia="en-US"/>
              </w:rPr>
              <w:t>обмена в водных растворах электролитов.</w:t>
            </w:r>
            <w:r w:rsidR="00B57376" w:rsidRPr="002643F1">
              <w:t xml:space="preserve"> </w:t>
            </w:r>
            <w:r w:rsidR="00B57376" w:rsidRPr="00B57376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Лабораторная работа 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Гидролиз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Лабораторная работа: Окислительно-восстановительные     реакции.     Степень     окисления.     Восстановители    и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Методы составления уравнений </w:t>
            </w:r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  <w:r w:rsidR="00B57376">
              <w:rPr>
                <w:rFonts w:ascii="Times New Roman" w:hAnsi="Times New Roman"/>
                <w:i/>
                <w:spacing w:val="-4"/>
                <w:lang w:eastAsia="en-US"/>
              </w:rPr>
              <w:t xml:space="preserve"> </w:t>
            </w:r>
            <w:r w:rsidR="00B57376" w:rsidRPr="00B57376">
              <w:rPr>
                <w:rStyle w:val="a6"/>
              </w:rPr>
              <w:t xml:space="preserve">Оформление отчета на основе Требования, предъявляемые к хозяйственному </w:t>
            </w:r>
            <w:r w:rsidR="00B57376" w:rsidRPr="00B57376">
              <w:rPr>
                <w:rStyle w:val="a6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Лабораторная работа: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5919FC">
              <w:rPr>
                <w:rFonts w:ascii="Times New Roman" w:hAnsi="Times New Roman"/>
                <w:i/>
                <w:lang w:eastAsia="en-US"/>
              </w:rPr>
              <w:t>электрохимических процессов. Практическое применение электролиза..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 .Итог по пройденному разделу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54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B46E27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B46E27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коррозии. Химическая корро-зия. Электрохимическая коррозия. Способы защиты металлов от 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коррозии. Общие способы получения металлов. Металлы в природе. </w:t>
            </w:r>
          </w:p>
          <w:p w:rsidR="005F3FC7" w:rsidRPr="00275339" w:rsidRDefault="00275339" w:rsidP="009A793E">
            <w:pPr>
              <w:spacing w:after="0"/>
              <w:rPr>
                <w:rStyle w:val="a6"/>
              </w:rPr>
            </w:pPr>
            <w:r w:rsidRPr="00275339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задач.Итог по пройденному разделу</w:t>
            </w:r>
            <w:r w:rsidR="00275339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275339" w:rsidRPr="00275339">
              <w:rPr>
                <w:rStyle w:val="a6"/>
              </w:rPr>
              <w:t>Оформление отчета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line="225" w:lineRule="exact"/>
              <w:ind w:right="630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bookmarkStart w:id="1" w:name="OLE_LINK6"/>
            <w:r w:rsidRPr="00591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5919FC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прогнозов.</w:t>
            </w:r>
            <w:bookmarkEnd w:id="1"/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Алканы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</w:t>
            </w:r>
            <w:r w:rsidR="00275339" w:rsidRPr="00B57376">
              <w:rPr>
                <w:rStyle w:val="a6"/>
              </w:rPr>
              <w:lastRenderedPageBreak/>
              <w:t>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>Химические свойства алканов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Лабораторная работа.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алкенов. Гомологический ряд и общая формула алкенов.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алкенов. 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алкинов.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алкинов.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алкинов.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Кучерова.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алкинов.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>Получение алкинов. Получение ацетилена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Алкадиены.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л-электронной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диенов.как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851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аренов. Бензол как представитель аренов.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аренов. Химические свойства аренов.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гомологов аренов.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получение аренов</w:t>
            </w:r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</w:p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2" w:name="OLE_LINK57"/>
            <w:bookmarkStart w:id="3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2"/>
            <w:bookmarkEnd w:id="3"/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алканолов.   Химические   свойства   алканолов.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8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 Спирты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Лабораторная работа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.</w:t>
            </w:r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lastRenderedPageBreak/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Многоатомные спирты. </w:t>
            </w:r>
            <w:r w:rsidRPr="002D5E79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обнаружение. Отдельные представители: этиленгликоль.глицерин, способы их получения, практическое  применение.</w:t>
            </w:r>
            <w:r w:rsidR="00275339" w:rsidRPr="002643F1">
              <w:t xml:space="preserve"> </w:t>
            </w:r>
            <w:r w:rsidR="00275339" w:rsidRPr="00275339">
              <w:rPr>
                <w:rStyle w:val="a6"/>
                <w:b w:val="0"/>
                <w:u w:val="none"/>
              </w:rPr>
              <w:t>Требования, предъявляемые к хозяйственному учету и виды учетных измерителей, используемые в хозяйственном учете</w:t>
            </w:r>
            <w:r w:rsidR="00275339" w:rsidRPr="002643F1">
              <w:rPr>
                <w:rStyle w:val="2105pt"/>
                <w:rFonts w:eastAsiaTheme="minorEastAsia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.</w:t>
            </w:r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Электронное строение карбонильной группы. Изомерия и номенклатура альдегидов</w:t>
            </w:r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Физические свойства карбонильных соединений. Химические свойства альдегидов  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2D5E79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Самостоятельная работа обучающихся примерная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Лабораторная работа</w:t>
            </w:r>
            <w:r w:rsidRPr="00BE6D35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.: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Понятие об углеводах. Классификация углеводов. Моно-, ди-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99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8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5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5F3FC7" w:rsidTr="009A793E">
        <w:trPr>
          <w:trHeight w:val="75"/>
        </w:trPr>
        <w:tc>
          <w:tcPr>
            <w:tcW w:w="1908" w:type="dxa"/>
          </w:tcPr>
          <w:p w:rsidR="005F3FC7" w:rsidRDefault="005F3FC7" w:rsidP="009A79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F3FC7" w:rsidRPr="00BE6D35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  <w:sectPr w:rsidR="005F3FC7" w:rsidRPr="00BE6D35" w:rsidSect="000C27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5F3FC7" w:rsidRPr="005919FC" w:rsidRDefault="005F3FC7" w:rsidP="005F3FC7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посадочные места по количеству обучающихся;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учебно-наглядные пособия и лабораторное оборудование: периодическая система химических элементов Д.И. Менделеева, ряд напряжений металлов, ряд электроотрицательности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5F3FC7" w:rsidRPr="005919FC" w:rsidRDefault="005F3FC7" w:rsidP="005F3FC7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5F3FC7" w:rsidRPr="005919FC" w:rsidRDefault="005F3FC7" w:rsidP="005F3FC7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  <w:t>мультимедиапроектор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>1. Цветков Л.А. Органическая химия: Учеб.для учащихся 10-11 кл. общеобразоват. учеб. заведений.- М.: Гуманит. изд. центр ВЛАДОС, 2012.-280с.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2014.</w:t>
      </w: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2012.</w:t>
      </w:r>
    </w:p>
    <w:p w:rsidR="005F3FC7" w:rsidRPr="005919FC" w:rsidRDefault="005F3FC7" w:rsidP="005F3FC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Габриелян О.С. Химия. 10 класс. Профильный уровень: учеб.дляобщеобразоват. учреждений / О.С. Габриелян, Ф.Н. Маскаев, С.Ю. Пономарев, В.И. Теренин.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Габриелян О.С. Химия. 10 класс. Базовый уровень: учеб.дляобщеобразоват. учреждений.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Габриелян О.С. Химия. 11 класс. Профильный уровень: учеб.дляобщеобразоват. учреждений / О.С. Габриелян, Г.Г.Лысова.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Габриелян О.С. Химия. 11 класс. Базовый уровень: учеб.дляобщеобразоват. учреждений.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Габриелян О.С. Химия: орган.химия: учеб. для 10 кл. общеобразоват. учреждений с углубл. изучением химии / О.С. Габриелян, И.Г. Остроумов, А.А. Карцова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Габриелян О.С. Общая химия: учеб.для 11 кл. общеобразоват. учреждений с углубл. изучением химии / О.С. Габриелян, И.Г. Остроумов, С.Н. Соловьев, Ф.Н. Маскаев – М., 2005.</w:t>
      </w: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F3FC7" w:rsidRPr="005919FC" w:rsidRDefault="005F3FC7" w:rsidP="005F3FC7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Контрольи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F3FC7" w:rsidRPr="005919FC" w:rsidRDefault="005F3FC7" w:rsidP="005F3FC7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F3FC7" w:rsidRPr="005919FC" w:rsidRDefault="005F3FC7" w:rsidP="005F3FC7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F56F80" w:rsidRDefault="005F3FC7" w:rsidP="005F3F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t>4. Контроль и оценка результатов освоения УЧЕБНОЙ Дисциплины</w:t>
      </w:r>
    </w:p>
    <w:p w:rsidR="005F3FC7" w:rsidRDefault="005F3FC7" w:rsidP="005F3FC7">
      <w:pPr>
        <w:shd w:val="clear" w:color="auto" w:fill="FFFFFF"/>
        <w:spacing w:line="270" w:lineRule="exact"/>
        <w:ind w:left="142" w:hanging="210"/>
      </w:pPr>
      <w:r w:rsidRPr="00F56F80">
        <w:rPr>
          <w:b/>
        </w:rPr>
        <w:t>Контрольи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>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5F3FC7" w:rsidRDefault="005F3FC7" w:rsidP="005F3FC7">
      <w:pPr>
        <w:spacing w:after="270" w:line="1" w:lineRule="exact"/>
        <w:rPr>
          <w:sz w:val="2"/>
          <w:szCs w:val="2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3402"/>
      </w:tblGrid>
      <w:tr w:rsidR="00917919" w:rsidRPr="008310BD" w:rsidTr="00917919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917919" w:rsidRPr="008310BD" w:rsidTr="00917919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RPr="008310BD" w:rsidTr="00917919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готовность к активной деятельности технологической и социальной направленности,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способность инициировать, планировать и самостоятельно выполнять такую деятельность;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активное неприятие действий, приносящих вред окружающей среде;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расширение опыта деятельности экологической направленности;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626B00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6B0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«Введение в органическую химию»</w:t>
            </w:r>
            <w:r w:rsidRPr="00626B0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6B00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 «Получение метана»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,   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255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055CA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формулировать и актуализировать проблему, рассматривать ее всесторонне;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определять цели деятельности, задавать параметры и критерии их достижения;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выявлять закономерности и противоречия в рассматриваемых явлениях;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учебно-исследовательской и проектной деятельности, навыками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разрешения проблем;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овладение видами деятельности по получению нового знания, его интерпретации,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использовать средства информационных и коммуникационных технологий в решении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самостоятельно осуществлять </w:t>
            </w: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lastRenderedPageBreak/>
              <w:t xml:space="preserve">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составлять план решения проблемы с учетом имеющихся ресурсов,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собственных возможностей и предпочтений;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Theme="minorHAnsi" w:hAnsi="Helvetica" w:cs="Helvetica"/>
                <w:color w:val="1A1A1A"/>
                <w:sz w:val="23"/>
                <w:szCs w:val="23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себя, понимая свои недостатки и достоинства;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мотивы и аргументы других людей при анализе результатов деятельности;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 xml:space="preserve">ОК 06. </w:t>
            </w:r>
            <w:r w:rsidRPr="00235678">
              <w:lastRenderedPageBreak/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 на различную тематику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Природные источники углеводородов, Углеводы, Белки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системой химических знаний, которая включает: основополагающие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понятия (химический элемент, атом, электронная оболочка атома, s-, р-, б-электронные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практической деятельности человека;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сформированность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- 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сформированность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сформированность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сформированность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сформированность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обучающихся с ограниченными возможностями здоровья: сформированность умения применять знания об основных доступных методах познания веществ и химических явлений;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слепых и слабовидящих обучающихся: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сформированность умения использовать рельефно точечную систему обозначений Л. Брайля для записи химических формул.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lastRenderedPageBreak/>
              <w:t>ОК 03.</w:t>
            </w:r>
            <w:r w:rsidRPr="00235678"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235678">
              <w:tab/>
            </w:r>
          </w:p>
          <w:p w:rsidR="00917919" w:rsidRPr="00235678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 xml:space="preserve">ОК 06. Осуществлять поиск и использование информации, необходимой для эффективного выполнения профессиональных </w:t>
            </w:r>
            <w:r w:rsidRPr="00235678">
              <w:lastRenderedPageBreak/>
              <w:t>задач, профессионального и личностного развития.</w:t>
            </w:r>
          </w:p>
          <w:p w:rsidR="00917919" w:rsidRDefault="00917919" w:rsidP="009A793E">
            <w:pPr>
              <w:pStyle w:val="a5"/>
              <w:spacing w:line="276" w:lineRule="auto"/>
              <w:ind w:left="153"/>
              <w:jc w:val="both"/>
            </w:pPr>
            <w:r w:rsidRPr="00235678">
              <w:t>ОК 07. Использовать информационно - коммуникационные технологии в профессиональной деятельности.</w:t>
            </w:r>
          </w:p>
          <w:p w:rsidR="00275339" w:rsidRDefault="00275339" w:rsidP="00275339">
            <w:pPr>
              <w:spacing w:line="371" w:lineRule="exact"/>
            </w:pPr>
            <w:r>
              <w:t>ПК2.1. Осуществлять организационно-управленческие  функции в рамках малых групп, как в условиях повседневной служебной деятельности, так и в нестандартных условиях, экстремальных ситуациях.</w:t>
            </w:r>
          </w:p>
          <w:p w:rsidR="00275339" w:rsidRDefault="00275339" w:rsidP="00275339">
            <w:pPr>
              <w:spacing w:line="371" w:lineRule="exact"/>
            </w:pPr>
            <w:r>
              <w:t>ПК2.2.Осуществлять документационное обеспечение управленческой деятельности.</w:t>
            </w:r>
          </w:p>
          <w:p w:rsidR="00275339" w:rsidRPr="00235678" w:rsidRDefault="00275339" w:rsidP="009A793E">
            <w:pPr>
              <w:pStyle w:val="a5"/>
              <w:spacing w:line="276" w:lineRule="auto"/>
              <w:ind w:left="153"/>
              <w:jc w:val="both"/>
            </w:pPr>
          </w:p>
          <w:p w:rsidR="00917919" w:rsidRPr="004C5581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«Моделирование таблицы Менделеева», «Многоатомные спирты»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«Высокомолекулярные соединения», «Синтетические волокна», «Натуральные полимеры»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5F3FC7"/>
    <w:rsid w:val="000218D4"/>
    <w:rsid w:val="001014C2"/>
    <w:rsid w:val="00275339"/>
    <w:rsid w:val="00286277"/>
    <w:rsid w:val="003445AD"/>
    <w:rsid w:val="005E0623"/>
    <w:rsid w:val="005F3FC7"/>
    <w:rsid w:val="00856F79"/>
    <w:rsid w:val="008E7F19"/>
    <w:rsid w:val="00917919"/>
    <w:rsid w:val="00932628"/>
    <w:rsid w:val="00A57C07"/>
    <w:rsid w:val="00B57376"/>
    <w:rsid w:val="00BB5E7C"/>
    <w:rsid w:val="00C2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C7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F3FC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F3F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5F3F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4">
    <w:name w:val="Table Grid"/>
    <w:basedOn w:val="a1"/>
    <w:rsid w:val="005F3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F3FC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2105pt">
    <w:name w:val="Основной текст (2) + 10;5 pt;Полужирный"/>
    <w:basedOn w:val="a0"/>
    <w:rsid w:val="00B573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6">
    <w:name w:val="Intense Reference"/>
    <w:basedOn w:val="a0"/>
    <w:uiPriority w:val="32"/>
    <w:qFormat/>
    <w:rsid w:val="00B57376"/>
    <w:rPr>
      <w:b/>
      <w:bCs/>
      <w:smallCaps/>
      <w:color w:val="C0504D" w:themeColor="accent2"/>
      <w:spacing w:val="5"/>
      <w:u w:val="single"/>
    </w:rPr>
  </w:style>
  <w:style w:type="character" w:customStyle="1" w:styleId="20">
    <w:name w:val="Основной текст (2)_"/>
    <w:basedOn w:val="a0"/>
    <w:rsid w:val="00275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5762</Words>
  <Characters>32849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10</cp:revision>
  <dcterms:created xsi:type="dcterms:W3CDTF">2024-06-09T20:38:00Z</dcterms:created>
  <dcterms:modified xsi:type="dcterms:W3CDTF">2025-10-21T10:24:00Z</dcterms:modified>
</cp:coreProperties>
</file>